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42347">
      <w:pPr>
        <w:pStyle w:val="2"/>
        <w:bidi w:val="0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微专业报名</w:t>
      </w:r>
    </w:p>
    <w:p w14:paraId="60D49223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【微专业申请】，点击“进入”，进入到微专业申请界面，分“微专业报名”和“我的报名”，微专业报名提供“报名”微专业的功能；我的报名审核状态已提交提供“取消”、“修改”、“打印”和查看“详情”，审核状态通过提供“打印”和查看“详情”；</w:t>
      </w:r>
    </w:p>
    <w:p w14:paraId="5B6B175C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2672080"/>
            <wp:effectExtent l="0" t="0" r="11430" b="1397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768D6">
      <w:pPr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</w:t>
      </w:r>
    </w:p>
    <w:p w14:paraId="698A57E5">
      <w:pPr>
        <w:bidi w:val="0"/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选择批次-&gt;点击“进入”-&gt;点击“报名”-&gt;填写申请理由或备注、联系电话和邮箱-&gt;点击“提交”-&gt;微专业报名成功。</w:t>
      </w:r>
    </w:p>
    <w:p w14:paraId="3A589F77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2672080"/>
            <wp:effectExtent l="0" t="0" r="11430" b="1397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8D75D">
      <w:pPr>
        <w:bidi w:val="0"/>
        <w:rPr>
          <w:rFonts w:hint="eastAsia"/>
          <w:lang w:val="en-US" w:eastAsia="zh-CN"/>
        </w:rPr>
      </w:pPr>
    </w:p>
    <w:p w14:paraId="7F00F44C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4150" cy="2245995"/>
            <wp:effectExtent l="0" t="0" r="12700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7B88B">
      <w:r>
        <w:drawing>
          <wp:inline distT="0" distB="0" distL="114300" distR="114300">
            <wp:extent cx="5265420" cy="2672080"/>
            <wp:effectExtent l="0" t="0" r="11430" b="1397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FF055">
      <w:pPr>
        <w:numPr>
          <w:ilvl w:val="0"/>
          <w:numId w:val="1"/>
        </w:numPr>
        <w:ind w:left="425" w:leftChars="0" w:hanging="425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取消申请</w:t>
      </w:r>
    </w:p>
    <w:p w14:paraId="02D3CBA2">
      <w:pPr>
        <w:numPr>
          <w:ilvl w:val="0"/>
          <w:numId w:val="0"/>
        </w:numPr>
        <w:ind w:leftChars="0" w:firstLine="56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选择批次-&gt;点击“进入”-&gt;点击“我的报名”-&gt;勾选需要取消的申请记录，点击“取消申请”即可。</w:t>
      </w:r>
    </w:p>
    <w:p w14:paraId="39F14514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5420" cy="2672080"/>
            <wp:effectExtent l="0" t="0" r="11430" b="13970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597A8">
      <w:pPr>
        <w:numPr>
          <w:ilvl w:val="0"/>
          <w:numId w:val="1"/>
        </w:numPr>
        <w:ind w:left="425" w:leftChars="0" w:hanging="425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查看录取结果</w:t>
      </w:r>
    </w:p>
    <w:p w14:paraId="1E610274">
      <w:pPr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选择批次-&gt;点击“进入”-&gt;点击“我的报名”-&gt;可直接查看录取结果，也可点击“详情”查看详细信息。</w:t>
      </w:r>
    </w:p>
    <w:p w14:paraId="22F98341">
      <w:pPr>
        <w:numPr>
          <w:ilvl w:val="0"/>
          <w:numId w:val="0"/>
        </w:numPr>
        <w:ind w:leftChars="0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65420" cy="2672080"/>
            <wp:effectExtent l="0" t="0" r="11430" b="1397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8D3DF7"/>
    <w:multiLevelType w:val="singleLevel"/>
    <w:tmpl w:val="728D3DF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9E65EC"/>
    <w:rsid w:val="2AFB0ABA"/>
    <w:rsid w:val="4A795296"/>
    <w:rsid w:val="5B285FDB"/>
    <w:rsid w:val="62832B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595959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276</Words>
  <Characters>287</Characters>
  <Lines>0</Lines>
  <Paragraphs>0</Paragraphs>
  <TotalTime>17</TotalTime>
  <ScaleCrop>false</ScaleCrop>
  <LinksUpToDate>false</LinksUpToDate>
  <CharactersWithSpaces>290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2026-05-09T08:32:45Z</dcterms:created>
  <dc:creator>meetl</dc:creator>
  <cp:lastModifiedBy>longyufei</cp:lastModifiedBy>
  <dcterms:modified xsi:type="dcterms:W3CDTF">2026-09-01T02:04:43Z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eyJoZGlkIjoiMDQzZjgzZGY5MDc3MmMyN2E4ZWY1YmZhMTMxMzMzNWQiLCJ1c2VySWQiOiIyNDEwMTQyMDkifQ==</vt:lpwstr>
  </property>
  <property fmtid="{D5CDD505-2E9C-101B-9397-08002B2CF9AE}" pid="4" name="ICV">
    <vt:lpwstr>17F8F0819701431FA7368FCD9457F3DC_13</vt:lpwstr>
  </property>
</Properties>
</file>